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DA" w:rsidRPr="00B55434" w:rsidRDefault="00C20ADA" w:rsidP="007F2374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55434" w:rsidRPr="00A82755" w:rsidRDefault="00B55434" w:rsidP="00B554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82755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B55434" w:rsidRPr="00A82755" w:rsidRDefault="00B55434" w:rsidP="00B554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82755">
        <w:rPr>
          <w:rFonts w:ascii="Times New Roman" w:hAnsi="Times New Roman" w:cs="Times New Roman"/>
          <w:sz w:val="27"/>
          <w:szCs w:val="27"/>
        </w:rPr>
        <w:t>СОВЕТ ДЕПУТАТОВ СРЕДНЕСИБИРСКОГО СЕЛЬСОВЕТА</w:t>
      </w:r>
    </w:p>
    <w:p w:rsidR="00B55434" w:rsidRPr="00A82755" w:rsidRDefault="00B55434" w:rsidP="00B554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82755">
        <w:rPr>
          <w:rFonts w:ascii="Times New Roman" w:hAnsi="Times New Roman" w:cs="Times New Roman"/>
          <w:sz w:val="27"/>
          <w:szCs w:val="27"/>
        </w:rPr>
        <w:t>ТАЛЬМЕНСКОГО  РАЙОНА АЛТАЙСКОГО КРАЯ</w:t>
      </w:r>
    </w:p>
    <w:p w:rsidR="00B55434" w:rsidRPr="00A82755" w:rsidRDefault="00B55434" w:rsidP="00B554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20ADA" w:rsidRPr="00A82755" w:rsidRDefault="00B55434" w:rsidP="00B5543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82755">
        <w:rPr>
          <w:rFonts w:ascii="Times New Roman" w:hAnsi="Times New Roman" w:cs="Times New Roman"/>
          <w:b w:val="0"/>
          <w:sz w:val="27"/>
          <w:szCs w:val="27"/>
        </w:rPr>
        <w:t>РЕШЕНИЕ</w:t>
      </w:r>
    </w:p>
    <w:p w:rsidR="00B55434" w:rsidRPr="00A82755" w:rsidRDefault="002C317B" w:rsidP="00B5543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82755">
        <w:rPr>
          <w:rFonts w:ascii="Times New Roman" w:hAnsi="Times New Roman" w:cs="Times New Roman"/>
          <w:b w:val="0"/>
          <w:sz w:val="27"/>
          <w:szCs w:val="27"/>
        </w:rPr>
        <w:t>28.12.</w:t>
      </w:r>
      <w:r w:rsidR="00C20ADA" w:rsidRPr="00A82755">
        <w:rPr>
          <w:rFonts w:ascii="Times New Roman" w:hAnsi="Times New Roman" w:cs="Times New Roman"/>
          <w:b w:val="0"/>
          <w:sz w:val="27"/>
          <w:szCs w:val="27"/>
        </w:rPr>
        <w:t>202</w:t>
      </w:r>
      <w:r w:rsidR="00CF10EF" w:rsidRPr="00A82755">
        <w:rPr>
          <w:rFonts w:ascii="Times New Roman" w:hAnsi="Times New Roman" w:cs="Times New Roman"/>
          <w:b w:val="0"/>
          <w:sz w:val="27"/>
          <w:szCs w:val="27"/>
        </w:rPr>
        <w:t>3</w:t>
      </w:r>
      <w:r w:rsidR="00C20ADA" w:rsidRPr="00A8275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</w:t>
      </w:r>
      <w:r w:rsidR="00B55434" w:rsidRPr="00A8275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</w:t>
      </w:r>
      <w:r w:rsidR="00C20ADA" w:rsidRPr="00A82755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F54FFA" w:rsidRPr="00A82755">
        <w:rPr>
          <w:rFonts w:ascii="Times New Roman" w:hAnsi="Times New Roman" w:cs="Times New Roman"/>
          <w:b w:val="0"/>
          <w:sz w:val="27"/>
          <w:szCs w:val="27"/>
        </w:rPr>
        <w:t xml:space="preserve">            </w:t>
      </w:r>
      <w:r w:rsidR="00B55434" w:rsidRPr="00A82755">
        <w:rPr>
          <w:rFonts w:ascii="Times New Roman" w:hAnsi="Times New Roman" w:cs="Times New Roman"/>
          <w:b w:val="0"/>
          <w:sz w:val="27"/>
          <w:szCs w:val="27"/>
        </w:rPr>
        <w:t xml:space="preserve">                </w:t>
      </w:r>
      <w:r w:rsidR="00F54FFA" w:rsidRPr="00A82755">
        <w:rPr>
          <w:rFonts w:ascii="Times New Roman" w:hAnsi="Times New Roman" w:cs="Times New Roman"/>
          <w:b w:val="0"/>
          <w:sz w:val="27"/>
          <w:szCs w:val="27"/>
        </w:rPr>
        <w:t xml:space="preserve">           № </w:t>
      </w:r>
      <w:r w:rsidRPr="00A82755">
        <w:rPr>
          <w:rFonts w:ascii="Times New Roman" w:hAnsi="Times New Roman" w:cs="Times New Roman"/>
          <w:b w:val="0"/>
          <w:sz w:val="27"/>
          <w:szCs w:val="27"/>
        </w:rPr>
        <w:t>51</w:t>
      </w:r>
    </w:p>
    <w:p w:rsidR="00C20ADA" w:rsidRPr="00A82755" w:rsidRDefault="00B55434" w:rsidP="00B5543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82755">
        <w:rPr>
          <w:rFonts w:ascii="Times New Roman" w:hAnsi="Times New Roman" w:cs="Times New Roman"/>
          <w:b w:val="0"/>
          <w:sz w:val="27"/>
          <w:szCs w:val="27"/>
        </w:rPr>
        <w:t>п. Среднесибирский</w:t>
      </w:r>
    </w:p>
    <w:p w:rsidR="00C20ADA" w:rsidRPr="00A82755" w:rsidRDefault="00C20ADA" w:rsidP="00B554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20ADA" w:rsidRPr="00A82755" w:rsidRDefault="00C20ADA" w:rsidP="00B5543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20ADA" w:rsidRPr="00A82755" w:rsidRDefault="00C20ADA" w:rsidP="00B55434">
      <w:pPr>
        <w:pStyle w:val="ConsPlusTitle"/>
        <w:spacing w:line="240" w:lineRule="exact"/>
        <w:ind w:right="453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82755">
        <w:rPr>
          <w:rFonts w:ascii="Times New Roman" w:hAnsi="Times New Roman" w:cs="Times New Roman"/>
          <w:b w:val="0"/>
          <w:sz w:val="27"/>
          <w:szCs w:val="27"/>
        </w:rPr>
        <w:t>О дополнительных основаниях признания безнадежными к взысканию недоимки, задолженности по пеням и штрафам</w:t>
      </w:r>
      <w:r w:rsidR="00D76DC6" w:rsidRPr="00A8275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D7CDD" w:rsidRPr="00A82755">
        <w:rPr>
          <w:rFonts w:ascii="Times New Roman" w:hAnsi="Times New Roman" w:cs="Times New Roman"/>
          <w:b w:val="0"/>
          <w:sz w:val="27"/>
          <w:szCs w:val="27"/>
        </w:rPr>
        <w:t>по местным налогам</w:t>
      </w:r>
    </w:p>
    <w:p w:rsidR="00C20ADA" w:rsidRPr="00A82755" w:rsidRDefault="00C20ADA" w:rsidP="00E6451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20ADA" w:rsidRPr="00A82755" w:rsidRDefault="00C20ADA" w:rsidP="00E6451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F10EF" w:rsidRPr="00A82755" w:rsidRDefault="00E64416" w:rsidP="00CF10EF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755">
        <w:rPr>
          <w:rFonts w:ascii="Times New Roman" w:hAnsi="Times New Roman"/>
          <w:sz w:val="27"/>
          <w:szCs w:val="27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Протестом прокуратуры </w:t>
      </w:r>
      <w:r w:rsidR="00B55434" w:rsidRPr="00A82755">
        <w:rPr>
          <w:rFonts w:ascii="Times New Roman" w:hAnsi="Times New Roman"/>
          <w:sz w:val="27"/>
          <w:szCs w:val="27"/>
        </w:rPr>
        <w:t>Тальменского района Алтайского края</w:t>
      </w:r>
      <w:r w:rsidR="00CF10EF" w:rsidRPr="00A82755">
        <w:rPr>
          <w:rFonts w:ascii="Times New Roman" w:hAnsi="Times New Roman"/>
          <w:sz w:val="27"/>
          <w:szCs w:val="27"/>
        </w:rPr>
        <w:t xml:space="preserve"> </w:t>
      </w:r>
      <w:r w:rsidRPr="00A82755">
        <w:rPr>
          <w:rFonts w:ascii="Times New Roman" w:hAnsi="Times New Roman"/>
          <w:sz w:val="27"/>
          <w:szCs w:val="27"/>
        </w:rPr>
        <w:t xml:space="preserve">от </w:t>
      </w:r>
      <w:r w:rsidR="00CF10EF" w:rsidRPr="00A82755">
        <w:rPr>
          <w:rFonts w:ascii="Times New Roman" w:hAnsi="Times New Roman"/>
          <w:sz w:val="27"/>
          <w:szCs w:val="27"/>
        </w:rPr>
        <w:t>1</w:t>
      </w:r>
      <w:r w:rsidR="00B55434" w:rsidRPr="00A82755">
        <w:rPr>
          <w:rFonts w:ascii="Times New Roman" w:hAnsi="Times New Roman"/>
          <w:sz w:val="27"/>
          <w:szCs w:val="27"/>
        </w:rPr>
        <w:t>9</w:t>
      </w:r>
      <w:r w:rsidRPr="00A82755">
        <w:rPr>
          <w:rFonts w:ascii="Times New Roman" w:hAnsi="Times New Roman"/>
          <w:sz w:val="27"/>
          <w:szCs w:val="27"/>
        </w:rPr>
        <w:t>.</w:t>
      </w:r>
      <w:r w:rsidR="00B55434" w:rsidRPr="00A82755">
        <w:rPr>
          <w:rFonts w:ascii="Times New Roman" w:hAnsi="Times New Roman"/>
          <w:sz w:val="27"/>
          <w:szCs w:val="27"/>
        </w:rPr>
        <w:t>12</w:t>
      </w:r>
      <w:r w:rsidRPr="00A82755">
        <w:rPr>
          <w:rFonts w:ascii="Times New Roman" w:hAnsi="Times New Roman"/>
          <w:sz w:val="27"/>
          <w:szCs w:val="27"/>
        </w:rPr>
        <w:t>.2023</w:t>
      </w:r>
      <w:r w:rsidR="00C10CC3" w:rsidRPr="00A82755">
        <w:rPr>
          <w:rFonts w:ascii="Times New Roman" w:hAnsi="Times New Roman"/>
          <w:sz w:val="27"/>
          <w:szCs w:val="27"/>
        </w:rPr>
        <w:t xml:space="preserve"> № 02-4</w:t>
      </w:r>
      <w:r w:rsidR="00B55434" w:rsidRPr="00A82755">
        <w:rPr>
          <w:rFonts w:ascii="Times New Roman" w:hAnsi="Times New Roman"/>
          <w:sz w:val="27"/>
          <w:szCs w:val="27"/>
        </w:rPr>
        <w:t>6</w:t>
      </w:r>
      <w:r w:rsidR="00C10CC3" w:rsidRPr="00A82755">
        <w:rPr>
          <w:rFonts w:ascii="Times New Roman" w:hAnsi="Times New Roman"/>
          <w:sz w:val="27"/>
          <w:szCs w:val="27"/>
        </w:rPr>
        <w:t>-2023</w:t>
      </w:r>
      <w:r w:rsidRPr="00A82755">
        <w:rPr>
          <w:rFonts w:ascii="Times New Roman" w:hAnsi="Times New Roman"/>
          <w:sz w:val="27"/>
          <w:szCs w:val="27"/>
        </w:rPr>
        <w:t xml:space="preserve">, </w:t>
      </w:r>
      <w:r w:rsidR="00CF10EF" w:rsidRPr="00A82755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r w:rsidR="00A54186" w:rsidRPr="00A82755">
        <w:rPr>
          <w:rFonts w:ascii="Times New Roman" w:hAnsi="Times New Roman"/>
          <w:sz w:val="27"/>
          <w:szCs w:val="27"/>
        </w:rPr>
        <w:t>Среднесибирский</w:t>
      </w:r>
      <w:r w:rsidR="00CF10EF" w:rsidRPr="00A82755">
        <w:rPr>
          <w:rFonts w:ascii="Times New Roman" w:hAnsi="Times New Roman"/>
          <w:sz w:val="27"/>
          <w:szCs w:val="27"/>
        </w:rPr>
        <w:t xml:space="preserve">  сельсовет </w:t>
      </w:r>
      <w:r w:rsidR="00A54186" w:rsidRPr="00A82755">
        <w:rPr>
          <w:rFonts w:ascii="Times New Roman" w:hAnsi="Times New Roman"/>
          <w:sz w:val="27"/>
          <w:szCs w:val="27"/>
        </w:rPr>
        <w:t>Тальменского</w:t>
      </w:r>
      <w:r w:rsidR="00CF10EF" w:rsidRPr="00A82755">
        <w:rPr>
          <w:rFonts w:ascii="Times New Roman" w:hAnsi="Times New Roman"/>
          <w:sz w:val="27"/>
          <w:szCs w:val="27"/>
        </w:rPr>
        <w:t xml:space="preserve">  Алтайского края,</w:t>
      </w:r>
      <w:r w:rsidR="00A54186" w:rsidRPr="00A82755">
        <w:rPr>
          <w:rFonts w:ascii="Times New Roman" w:hAnsi="Times New Roman"/>
          <w:sz w:val="27"/>
          <w:szCs w:val="27"/>
        </w:rPr>
        <w:t xml:space="preserve"> </w:t>
      </w:r>
      <w:r w:rsidR="00CF10EF" w:rsidRPr="00A82755">
        <w:rPr>
          <w:rFonts w:ascii="Times New Roman" w:hAnsi="Times New Roman"/>
          <w:sz w:val="27"/>
          <w:szCs w:val="27"/>
        </w:rPr>
        <w:t xml:space="preserve">  Совет  депутатов  </w:t>
      </w:r>
    </w:p>
    <w:p w:rsidR="00B55434" w:rsidRPr="00A82755" w:rsidRDefault="00B55434" w:rsidP="00CF10EF">
      <w:pPr>
        <w:spacing w:after="0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E64416" w:rsidRPr="00A82755" w:rsidRDefault="00E64416" w:rsidP="00B554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A82755">
        <w:rPr>
          <w:rFonts w:ascii="Times New Roman" w:hAnsi="Times New Roman"/>
          <w:b/>
          <w:sz w:val="27"/>
          <w:szCs w:val="27"/>
        </w:rPr>
        <w:t>РЕШИЛ:</w:t>
      </w:r>
    </w:p>
    <w:p w:rsidR="007E71A1" w:rsidRPr="00A82755" w:rsidRDefault="007E71A1" w:rsidP="00B554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82755">
        <w:rPr>
          <w:sz w:val="27"/>
          <w:szCs w:val="27"/>
        </w:rPr>
        <w:t>1. Утвердить:</w:t>
      </w:r>
    </w:p>
    <w:p w:rsidR="007E71A1" w:rsidRPr="00A82755" w:rsidRDefault="007E71A1" w:rsidP="00B554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82755">
        <w:rPr>
          <w:sz w:val="27"/>
          <w:szCs w:val="27"/>
        </w:rPr>
        <w:t>1.1. Порядок списания задолженности, признанной безнадежной к взысканию, согласно приложению № 1 к настоящему решению.</w:t>
      </w:r>
    </w:p>
    <w:p w:rsidR="007E71A1" w:rsidRPr="00A82755" w:rsidRDefault="007E71A1" w:rsidP="00B554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82755">
        <w:rPr>
          <w:sz w:val="27"/>
          <w:szCs w:val="27"/>
        </w:rPr>
        <w:t>1.2. Перечень документов, подтверждающих обстоятельства признания задолженности безнадежной к взысканию, согласно приложению № 2 к настоящему решению.</w:t>
      </w:r>
    </w:p>
    <w:p w:rsidR="00C20ADA" w:rsidRPr="00A82755" w:rsidRDefault="00B55434" w:rsidP="00B55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A82755">
        <w:rPr>
          <w:rFonts w:ascii="Times New Roman" w:hAnsi="Times New Roman"/>
          <w:spacing w:val="2"/>
          <w:sz w:val="27"/>
          <w:szCs w:val="27"/>
        </w:rPr>
        <w:t>2</w:t>
      </w:r>
      <w:r w:rsidR="00C20ADA" w:rsidRPr="00A82755">
        <w:rPr>
          <w:rFonts w:ascii="Times New Roman" w:hAnsi="Times New Roman"/>
          <w:spacing w:val="2"/>
          <w:sz w:val="27"/>
          <w:szCs w:val="27"/>
        </w:rPr>
        <w:t>.Считать</w:t>
      </w:r>
      <w:r w:rsidRPr="00A82755">
        <w:rPr>
          <w:rFonts w:ascii="Times New Roman" w:hAnsi="Times New Roman"/>
          <w:spacing w:val="2"/>
          <w:sz w:val="27"/>
          <w:szCs w:val="27"/>
        </w:rPr>
        <w:t xml:space="preserve">  утратившим  силу  решение №99</w:t>
      </w:r>
      <w:r w:rsidR="00C0664D" w:rsidRPr="00A82755">
        <w:rPr>
          <w:rFonts w:ascii="Times New Roman" w:hAnsi="Times New Roman"/>
          <w:spacing w:val="2"/>
          <w:sz w:val="27"/>
          <w:szCs w:val="27"/>
        </w:rPr>
        <w:t xml:space="preserve"> от </w:t>
      </w:r>
      <w:r w:rsidRPr="00A82755">
        <w:rPr>
          <w:rFonts w:ascii="Times New Roman" w:hAnsi="Times New Roman"/>
          <w:spacing w:val="2"/>
          <w:sz w:val="27"/>
          <w:szCs w:val="27"/>
        </w:rPr>
        <w:t>29</w:t>
      </w:r>
      <w:r w:rsidR="00C0664D" w:rsidRPr="00A82755">
        <w:rPr>
          <w:rFonts w:ascii="Times New Roman" w:hAnsi="Times New Roman"/>
          <w:spacing w:val="2"/>
          <w:sz w:val="27"/>
          <w:szCs w:val="27"/>
        </w:rPr>
        <w:t>.0</w:t>
      </w:r>
      <w:r w:rsidRPr="00A82755">
        <w:rPr>
          <w:rFonts w:ascii="Times New Roman" w:hAnsi="Times New Roman"/>
          <w:spacing w:val="2"/>
          <w:sz w:val="27"/>
          <w:szCs w:val="27"/>
        </w:rPr>
        <w:t>5</w:t>
      </w:r>
      <w:r w:rsidR="00C0664D" w:rsidRPr="00A82755">
        <w:rPr>
          <w:rFonts w:ascii="Times New Roman" w:hAnsi="Times New Roman"/>
          <w:spacing w:val="2"/>
          <w:sz w:val="27"/>
          <w:szCs w:val="27"/>
        </w:rPr>
        <w:t>.2020</w:t>
      </w:r>
      <w:r w:rsidR="00C20ADA" w:rsidRPr="00A82755">
        <w:rPr>
          <w:rFonts w:ascii="Times New Roman" w:hAnsi="Times New Roman"/>
          <w:spacing w:val="2"/>
          <w:sz w:val="27"/>
          <w:szCs w:val="27"/>
        </w:rPr>
        <w:t xml:space="preserve"> года «О дополнительных основаниях признания безнадежными к взысканию недоимки, задолженности по пеням и штрафам по местным налогам»</w:t>
      </w:r>
    </w:p>
    <w:p w:rsidR="00C20ADA" w:rsidRPr="00A82755" w:rsidRDefault="00B55434" w:rsidP="00B55434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A82755">
        <w:rPr>
          <w:rFonts w:ascii="Times New Roman" w:hAnsi="Times New Roman"/>
          <w:bCs/>
          <w:sz w:val="27"/>
          <w:szCs w:val="27"/>
        </w:rPr>
        <w:t>3</w:t>
      </w:r>
      <w:r w:rsidR="00C20ADA" w:rsidRPr="00A82755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A82755">
        <w:rPr>
          <w:rFonts w:ascii="Times New Roman" w:hAnsi="Times New Roman"/>
          <w:sz w:val="27"/>
          <w:szCs w:val="27"/>
          <w:lang w:eastAsia="ru-RU"/>
        </w:rPr>
        <w:t>Обнародовать</w:t>
      </w:r>
      <w:r w:rsidR="00C20ADA" w:rsidRPr="00A82755">
        <w:rPr>
          <w:rFonts w:ascii="Times New Roman" w:hAnsi="Times New Roman"/>
          <w:sz w:val="27"/>
          <w:szCs w:val="27"/>
          <w:lang w:eastAsia="ru-RU"/>
        </w:rPr>
        <w:t xml:space="preserve"> решение на официальном сайте Администрации </w:t>
      </w:r>
      <w:r w:rsidRPr="00A82755">
        <w:rPr>
          <w:rFonts w:ascii="Times New Roman" w:hAnsi="Times New Roman"/>
          <w:sz w:val="27"/>
          <w:szCs w:val="27"/>
          <w:lang w:eastAsia="ru-RU"/>
        </w:rPr>
        <w:t>Среднесибирского сельсовета</w:t>
      </w:r>
      <w:r w:rsidR="00C20ADA" w:rsidRPr="00A82755">
        <w:rPr>
          <w:rFonts w:ascii="Times New Roman" w:hAnsi="Times New Roman"/>
          <w:sz w:val="27"/>
          <w:szCs w:val="27"/>
          <w:lang w:eastAsia="ru-RU"/>
        </w:rPr>
        <w:t xml:space="preserve"> национального района  Алтайского края </w:t>
      </w:r>
      <w:r w:rsidR="00C0664D" w:rsidRPr="00A82755">
        <w:rPr>
          <w:rFonts w:ascii="Times New Roman" w:hAnsi="Times New Roman"/>
          <w:sz w:val="27"/>
          <w:szCs w:val="27"/>
          <w:lang w:eastAsia="ru-RU"/>
        </w:rPr>
        <w:t xml:space="preserve"> в </w:t>
      </w:r>
      <w:r w:rsidR="00C0664D" w:rsidRPr="00A82755">
        <w:rPr>
          <w:rFonts w:ascii="Times New Roman" w:eastAsia="Times New Roman" w:hAnsi="Times New Roman"/>
          <w:sz w:val="27"/>
          <w:szCs w:val="27"/>
          <w:lang w:eastAsia="ru-RU"/>
        </w:rPr>
        <w:t>сети «Интернет»</w:t>
      </w:r>
      <w:r w:rsidR="00C20ADA" w:rsidRPr="00A82755">
        <w:rPr>
          <w:rFonts w:ascii="Times New Roman" w:hAnsi="Times New Roman"/>
          <w:sz w:val="27"/>
          <w:szCs w:val="27"/>
          <w:lang w:bidi="he-IL"/>
        </w:rPr>
        <w:t>.</w:t>
      </w:r>
    </w:p>
    <w:p w:rsidR="00C20ADA" w:rsidRPr="00A82755" w:rsidRDefault="00B55434" w:rsidP="00B55434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A82755">
        <w:rPr>
          <w:rFonts w:ascii="Times New Roman" w:hAnsi="Times New Roman"/>
          <w:sz w:val="27"/>
          <w:szCs w:val="27"/>
        </w:rPr>
        <w:t>4</w:t>
      </w:r>
      <w:r w:rsidR="00C20ADA" w:rsidRPr="00A82755">
        <w:rPr>
          <w:rFonts w:ascii="Times New Roman" w:hAnsi="Times New Roman"/>
          <w:sz w:val="27"/>
          <w:szCs w:val="27"/>
        </w:rPr>
        <w:t>.</w:t>
      </w:r>
      <w:r w:rsidR="00C20ADA" w:rsidRPr="00A82755">
        <w:rPr>
          <w:rFonts w:ascii="Times New Roman" w:hAnsi="Times New Roman"/>
          <w:sz w:val="27"/>
          <w:szCs w:val="27"/>
          <w:lang w:eastAsia="ru-RU"/>
        </w:rPr>
        <w:t xml:space="preserve">Настоящее решение вступает в силу со дня его официального </w:t>
      </w:r>
      <w:r w:rsidRPr="00A82755">
        <w:rPr>
          <w:rFonts w:ascii="Times New Roman" w:hAnsi="Times New Roman"/>
          <w:sz w:val="27"/>
          <w:szCs w:val="27"/>
          <w:lang w:eastAsia="ru-RU"/>
        </w:rPr>
        <w:t>обнародования</w:t>
      </w:r>
      <w:r w:rsidR="00F70655" w:rsidRPr="00A82755">
        <w:rPr>
          <w:rFonts w:ascii="Times New Roman" w:hAnsi="Times New Roman"/>
          <w:sz w:val="27"/>
          <w:szCs w:val="27"/>
          <w:lang w:eastAsia="ru-RU"/>
        </w:rPr>
        <w:t xml:space="preserve"> (опубликования)</w:t>
      </w:r>
      <w:r w:rsidR="00C20ADA" w:rsidRPr="00A82755">
        <w:rPr>
          <w:rFonts w:ascii="Times New Roman" w:hAnsi="Times New Roman"/>
          <w:sz w:val="27"/>
          <w:szCs w:val="27"/>
          <w:lang w:eastAsia="ru-RU"/>
        </w:rPr>
        <w:t>.</w:t>
      </w:r>
    </w:p>
    <w:p w:rsidR="00C20ADA" w:rsidRPr="00A82755" w:rsidRDefault="00C20ADA" w:rsidP="00B5543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20ADA" w:rsidRPr="00A82755" w:rsidRDefault="00C20ADA" w:rsidP="00E6451D">
      <w:pPr>
        <w:spacing w:after="0"/>
        <w:rPr>
          <w:rFonts w:ascii="Times New Roman" w:hAnsi="Times New Roman"/>
          <w:sz w:val="27"/>
          <w:szCs w:val="27"/>
        </w:rPr>
      </w:pPr>
    </w:p>
    <w:p w:rsidR="007E71A1" w:rsidRPr="00A82755" w:rsidRDefault="00B55434" w:rsidP="00B55434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82755">
        <w:rPr>
          <w:rFonts w:ascii="Times New Roman" w:hAnsi="Times New Roman"/>
          <w:sz w:val="27"/>
          <w:szCs w:val="27"/>
        </w:rPr>
        <w:t>Глава сельсовета                                                                        С.Г. Карпов</w:t>
      </w: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B55434" w:rsidRDefault="00B55434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653505" w:rsidRPr="000B51CA" w:rsidRDefault="007E71A1" w:rsidP="006535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7D27">
        <w:lastRenderedPageBreak/>
        <w:t xml:space="preserve">                                       </w:t>
      </w:r>
      <w:r>
        <w:t xml:space="preserve">         </w:t>
      </w:r>
      <w:r w:rsidR="00653505" w:rsidRPr="000B51CA">
        <w:rPr>
          <w:rFonts w:ascii="Times New Roman" w:hAnsi="Times New Roman"/>
        </w:rPr>
        <w:t xml:space="preserve">                                                         </w:t>
      </w:r>
      <w:r w:rsidR="00653505" w:rsidRPr="000B51CA">
        <w:rPr>
          <w:rFonts w:ascii="Times New Roman" w:hAnsi="Times New Roman"/>
          <w:sz w:val="24"/>
          <w:szCs w:val="24"/>
        </w:rPr>
        <w:t>Приложение № 1</w:t>
      </w:r>
    </w:p>
    <w:p w:rsidR="00B55434" w:rsidRPr="000B51CA" w:rsidRDefault="00653505" w:rsidP="00B5543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B51CA">
        <w:rPr>
          <w:rFonts w:ascii="Times New Roman" w:hAnsi="Times New Roman"/>
          <w:sz w:val="24"/>
          <w:szCs w:val="24"/>
        </w:rPr>
        <w:t xml:space="preserve">                                                                      к решению </w:t>
      </w:r>
      <w:r w:rsidR="00B55434">
        <w:rPr>
          <w:rFonts w:ascii="Times New Roman" w:hAnsi="Times New Roman"/>
          <w:sz w:val="24"/>
          <w:szCs w:val="24"/>
        </w:rPr>
        <w:t>Совета депутатов Среднесибирского сельсовета</w:t>
      </w:r>
    </w:p>
    <w:p w:rsidR="00653505" w:rsidRPr="000B51CA" w:rsidRDefault="00653505" w:rsidP="0065350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653505" w:rsidRPr="000B51CA" w:rsidRDefault="00653505" w:rsidP="006535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51CA">
        <w:rPr>
          <w:rFonts w:ascii="Times New Roman" w:hAnsi="Times New Roman"/>
          <w:sz w:val="24"/>
          <w:szCs w:val="24"/>
        </w:rPr>
        <w:t xml:space="preserve">                                                        от </w:t>
      </w:r>
      <w:r w:rsidR="00217CE1">
        <w:rPr>
          <w:rFonts w:ascii="Times New Roman" w:hAnsi="Times New Roman"/>
          <w:sz w:val="24"/>
          <w:szCs w:val="24"/>
        </w:rPr>
        <w:t>28.12.</w:t>
      </w:r>
      <w:r w:rsidR="00B55434">
        <w:rPr>
          <w:rFonts w:ascii="Times New Roman" w:hAnsi="Times New Roman"/>
          <w:sz w:val="24"/>
          <w:szCs w:val="24"/>
        </w:rPr>
        <w:t xml:space="preserve">2023 </w:t>
      </w:r>
      <w:r w:rsidRPr="000B51CA">
        <w:rPr>
          <w:rFonts w:ascii="Times New Roman" w:hAnsi="Times New Roman"/>
          <w:sz w:val="24"/>
          <w:szCs w:val="24"/>
        </w:rPr>
        <w:t>г.  №</w:t>
      </w:r>
      <w:r w:rsidR="00217CE1">
        <w:rPr>
          <w:rFonts w:ascii="Times New Roman" w:hAnsi="Times New Roman"/>
          <w:sz w:val="24"/>
          <w:szCs w:val="24"/>
        </w:rPr>
        <w:t>51</w:t>
      </w:r>
      <w:r w:rsidRPr="000B51CA">
        <w:rPr>
          <w:rFonts w:ascii="Times New Roman" w:hAnsi="Times New Roman"/>
          <w:sz w:val="24"/>
          <w:szCs w:val="24"/>
        </w:rPr>
        <w:t xml:space="preserve">  </w:t>
      </w:r>
    </w:p>
    <w:p w:rsidR="00653505" w:rsidRPr="00B8196A" w:rsidRDefault="00653505" w:rsidP="00653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3505" w:rsidRPr="00B55434" w:rsidRDefault="00653505" w:rsidP="006535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ПОРЯДОК СПИСАНИЯ ЗАДОЛЖЕННОСТИ, </w:t>
      </w:r>
    </w:p>
    <w:p w:rsidR="00653505" w:rsidRPr="00B55434" w:rsidRDefault="00653505" w:rsidP="006535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ПРИЗНАННОЙ БЕЗНАДЕЖНОЙ К ВЗЫСКАНИЮ</w:t>
      </w:r>
    </w:p>
    <w:p w:rsidR="00653505" w:rsidRPr="00B55434" w:rsidRDefault="00653505" w:rsidP="006535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3505" w:rsidRPr="00B55434" w:rsidRDefault="00653505" w:rsidP="0065350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51"/>
      <w:bookmarkEnd w:id="0"/>
      <w:r w:rsidRPr="00B55434">
        <w:rPr>
          <w:rFonts w:ascii="Times New Roman" w:hAnsi="Times New Roman"/>
          <w:sz w:val="24"/>
          <w:szCs w:val="24"/>
        </w:rPr>
        <w:t>Списанию подлежит задолженность:</w:t>
      </w:r>
    </w:p>
    <w:p w:rsidR="00653505" w:rsidRPr="00B55434" w:rsidRDefault="00653505" w:rsidP="006535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а) числящаяся за налогоплательщиком, плательщиком сборов, плательщиком страховых взносов или налоговым агентом и повлекшая формирование отрицательного сальдо единого налогового счета такого лица, погашение и (или) взыскание которой оказались невозможными, в случаях, предусмотренных пунктами 1, 4 статьи 59 Налогового кодекса Российской Федерации (далее – Кодекс);</w:t>
      </w:r>
    </w:p>
    <w:p w:rsidR="00653505" w:rsidRPr="00B55434" w:rsidRDefault="00653505" w:rsidP="006535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б) образовавшаяся до 1 января 2023 года, размер которой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банкротстве, и в отношении которой судебным приставом-исполнителем вынесено постановление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B55434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B55434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B55434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B55434">
        <w:rPr>
          <w:rFonts w:ascii="Times New Roman" w:hAnsi="Times New Roman"/>
          <w:sz w:val="24"/>
          <w:szCs w:val="24"/>
        </w:rPr>
        <w:t xml:space="preserve"> Федерального закона от 02.10.2007 № 229-ФЗ «Об исполнительном производстве» (Собрание законодательства Российской Федерации, 2007, № 41, ст. 4849; 2021, № 52, ст. 8976), за исключением задолженности юридических лиц, граждан, индивидуальных предпринимателей, по которым арбитражным судом введена процедура банкротства в соответствии с Федеральным </w:t>
      </w:r>
      <w:hyperlink r:id="rId10" w:history="1">
        <w:r w:rsidRPr="00B55434">
          <w:rPr>
            <w:rFonts w:ascii="Times New Roman" w:hAnsi="Times New Roman"/>
            <w:sz w:val="24"/>
            <w:szCs w:val="24"/>
          </w:rPr>
          <w:t>законом</w:t>
        </w:r>
      </w:hyperlink>
      <w:r w:rsidRPr="00B55434">
        <w:rPr>
          <w:rFonts w:ascii="Times New Roman" w:hAnsi="Times New Roman"/>
          <w:sz w:val="24"/>
          <w:szCs w:val="24"/>
        </w:rPr>
        <w:t xml:space="preserve"> от 26.10.2002 № 127-ФЗ «О несостоятельности (банкротстве)» (Собрание законодательства Российской Федерации, 2002, № 43, ст. 4190; 2022, № 27, ст. 4613).</w:t>
      </w:r>
    </w:p>
    <w:p w:rsidR="00653505" w:rsidRPr="00B55434" w:rsidRDefault="00653505" w:rsidP="0065350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Налоговым органом в течение пяти рабочих дней со дня получения документов, подтверждающих наличие оснований, установленных </w:t>
      </w:r>
      <w:hyperlink r:id="rId11" w:history="1">
        <w:r w:rsidRPr="00B55434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B55434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B55434">
          <w:rPr>
            <w:rFonts w:ascii="Times New Roman" w:hAnsi="Times New Roman"/>
            <w:sz w:val="24"/>
            <w:szCs w:val="24"/>
          </w:rPr>
          <w:t>4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Кодекса, принимается решение о признании безнадежной к взысканию и списании задолженности, погашение и (или) взыскание</w:t>
      </w:r>
      <w:r w:rsidR="008716B4" w:rsidRPr="00B55434">
        <w:rPr>
          <w:rFonts w:ascii="Times New Roman" w:hAnsi="Times New Roman"/>
          <w:sz w:val="24"/>
          <w:szCs w:val="24"/>
        </w:rPr>
        <w:t xml:space="preserve"> которой оказались невозможными.</w:t>
      </w:r>
    </w:p>
    <w:p w:rsidR="00653505" w:rsidRPr="00B55434" w:rsidRDefault="00653505" w:rsidP="0065350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соответствии с пунктом 1.2 Кодекса в случае если после признания задолженности безнадежной к взысканию согласно </w:t>
      </w:r>
      <w:hyperlink r:id="rId13" w:history="1">
        <w:r w:rsidRPr="00B55434">
          <w:rPr>
            <w:rFonts w:ascii="Times New Roman" w:hAnsi="Times New Roman"/>
            <w:sz w:val="24"/>
            <w:szCs w:val="24"/>
          </w:rPr>
          <w:t>подпункту 4.3 пункта 1</w:t>
        </w:r>
      </w:hyperlink>
      <w:r w:rsidRPr="00B55434">
        <w:rPr>
          <w:rFonts w:ascii="Times New Roman" w:hAnsi="Times New Roman"/>
          <w:sz w:val="24"/>
          <w:szCs w:val="24"/>
        </w:rPr>
        <w:t xml:space="preserve"> статьи 59 Кодекса у налогоплательщика возникает положительное сальдо единого налогового счета, указанная задолженность подлежит восстановлению в размере, не превышающем сумму положительного сальдо единого налогового счета на дату такого восстановления.</w:t>
      </w:r>
    </w:p>
    <w:p w:rsidR="00653505" w:rsidRPr="00B8196A" w:rsidRDefault="00653505" w:rsidP="0065350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br w:type="page"/>
      </w:r>
      <w:r w:rsidRPr="00B819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55434" w:rsidRPr="000B51CA" w:rsidRDefault="00653505" w:rsidP="00B5543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8196A">
        <w:rPr>
          <w:rFonts w:ascii="Times New Roman" w:hAnsi="Times New Roman"/>
          <w:sz w:val="24"/>
          <w:szCs w:val="24"/>
        </w:rPr>
        <w:t xml:space="preserve">                                                                      к </w:t>
      </w:r>
      <w:r w:rsidR="00B55434" w:rsidRPr="000B51CA">
        <w:rPr>
          <w:rFonts w:ascii="Times New Roman" w:hAnsi="Times New Roman"/>
          <w:sz w:val="24"/>
          <w:szCs w:val="24"/>
        </w:rPr>
        <w:t xml:space="preserve">к решению </w:t>
      </w:r>
      <w:r w:rsidR="00B55434">
        <w:rPr>
          <w:rFonts w:ascii="Times New Roman" w:hAnsi="Times New Roman"/>
          <w:sz w:val="24"/>
          <w:szCs w:val="24"/>
        </w:rPr>
        <w:t>Совета депутатов Среднесибирского сельсовета</w:t>
      </w:r>
    </w:p>
    <w:p w:rsidR="00B55434" w:rsidRPr="000B51CA" w:rsidRDefault="00B55434" w:rsidP="00B5543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51CA">
        <w:rPr>
          <w:rFonts w:ascii="Times New Roman" w:hAnsi="Times New Roman"/>
          <w:sz w:val="24"/>
          <w:szCs w:val="24"/>
        </w:rPr>
        <w:t xml:space="preserve">                                                        от </w:t>
      </w:r>
      <w:r w:rsidR="00BF653D">
        <w:rPr>
          <w:rFonts w:ascii="Times New Roman" w:hAnsi="Times New Roman"/>
          <w:sz w:val="24"/>
          <w:szCs w:val="24"/>
        </w:rPr>
        <w:t>28.12.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0B51CA">
        <w:rPr>
          <w:rFonts w:ascii="Times New Roman" w:hAnsi="Times New Roman"/>
          <w:sz w:val="24"/>
          <w:szCs w:val="24"/>
        </w:rPr>
        <w:t>г.  №</w:t>
      </w:r>
      <w:r w:rsidR="00BF653D">
        <w:rPr>
          <w:rFonts w:ascii="Times New Roman" w:hAnsi="Times New Roman"/>
          <w:sz w:val="24"/>
          <w:szCs w:val="24"/>
        </w:rPr>
        <w:t>51</w:t>
      </w:r>
      <w:r w:rsidRPr="000B51CA">
        <w:rPr>
          <w:rFonts w:ascii="Times New Roman" w:hAnsi="Times New Roman"/>
          <w:sz w:val="24"/>
          <w:szCs w:val="24"/>
        </w:rPr>
        <w:t xml:space="preserve">  </w:t>
      </w:r>
    </w:p>
    <w:p w:rsidR="00653505" w:rsidRDefault="00653505" w:rsidP="00B5543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3505" w:rsidRDefault="00653505" w:rsidP="0065350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3505" w:rsidRPr="00B8196A" w:rsidRDefault="00653505" w:rsidP="0065350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3505" w:rsidRPr="00B55434" w:rsidRDefault="00653505" w:rsidP="00B55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223"/>
      <w:bookmarkEnd w:id="1"/>
      <w:r w:rsidRPr="00B55434">
        <w:rPr>
          <w:rFonts w:ascii="Times New Roman" w:hAnsi="Times New Roman"/>
          <w:sz w:val="24"/>
          <w:szCs w:val="24"/>
        </w:rPr>
        <w:t>ПЕРЕЧЕНЬ ДОКУМЕНТОВ, ПОДТВЕРЖДАЮЩИХ ОБСТОЯТЕЛЬСТВА ПРИЗНАНИЯ ЗАДОЛЖЕННОСТИ БЕЗНАДЕЖНОЙ К ВЗЫСКАНИЮ</w:t>
      </w:r>
    </w:p>
    <w:p w:rsidR="00653505" w:rsidRPr="00B55434" w:rsidRDefault="00653505" w:rsidP="00B5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14" w:history="1">
        <w:r w:rsidRPr="00B55434">
          <w:rPr>
            <w:rFonts w:ascii="Times New Roman" w:hAnsi="Times New Roman"/>
            <w:sz w:val="24"/>
            <w:szCs w:val="24"/>
          </w:rPr>
          <w:t>подпункте 1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(далее – Кодекс):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а) сведения, содержащиеся в Едином государственном реестре юридических лиц, о ликвидации юридического лица в соответствии с законодательством Российской Федерации или об исключении юридического лица из Единого государственного реестра юридических лиц по решению регистрирующего органа;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б) 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15" w:history="1">
        <w:r w:rsidRPr="00B55434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B55434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B55434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B55434">
        <w:rPr>
          <w:rFonts w:ascii="Times New Roman" w:hAnsi="Times New Roman"/>
          <w:sz w:val="24"/>
          <w:szCs w:val="24"/>
        </w:rPr>
        <w:t xml:space="preserve"> Федерального закона  от 02.10.2007 № 229-ФЗ «Об исполнительном производстве», в случае исключения юридического лица из Единого государственного реестра юридических лиц  по решению регистрирующего органа;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в) сведения, полученные от компетентных органов иностранного государства и (или) содержащиеся в информационных ресурсах (базах данных) указанных органов, о ликвидации организации в соответствии с законодательством иностранного государства.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17" w:history="1">
        <w:r w:rsidRPr="00B55434">
          <w:rPr>
            <w:rFonts w:ascii="Times New Roman" w:hAnsi="Times New Roman"/>
            <w:sz w:val="24"/>
            <w:szCs w:val="24"/>
          </w:rPr>
          <w:t>подпункте 2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а) копия вступившего в законную силу определения арбитражного суда о завершении конкурсного производства или о завершении реализации имущества гражданина (заверенная гербовой печатью соответствующего арбитражного суда или полученная с использованием сервиса «Банк решений арбитражных судов» федеральных арбитражных судов Российской Федерации в информационно-телекоммуникационной сети «Интернет» http://arbitr.ru/);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б) сведения, содержащиеся в Едином государственном реестре индивидуальных предпринимателей, о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в) сведения, содержащиеся в Едином федеральном реестре сведений о банкротстве в информационно-телекоммуникационной сети «Интернет» (https://bankrot.fedresurs.ru/), о завершении процедуры внесудебного банкротства гражданина в случае признания его банкротом во внесудебном порядке.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18" w:history="1">
        <w:r w:rsidRPr="00B55434">
          <w:rPr>
            <w:rFonts w:ascii="Times New Roman" w:hAnsi="Times New Roman"/>
            <w:sz w:val="24"/>
            <w:szCs w:val="24"/>
          </w:rPr>
          <w:t>подпункте 3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Кодекса, в части задолженности, за исключением транспортного налога, земельного налога и налога на имущество физических лиц: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сведения о регистрации факта смерти физического лица, содержащиеся</w:t>
      </w:r>
      <w:r w:rsidR="008716B4" w:rsidRPr="00B55434">
        <w:rPr>
          <w:rFonts w:ascii="Times New Roman" w:hAnsi="Times New Roman"/>
          <w:sz w:val="24"/>
          <w:szCs w:val="24"/>
        </w:rPr>
        <w:t xml:space="preserve"> </w:t>
      </w:r>
      <w:r w:rsidRPr="00B55434">
        <w:rPr>
          <w:rFonts w:ascii="Times New Roman" w:hAnsi="Times New Roman"/>
          <w:sz w:val="24"/>
          <w:szCs w:val="24"/>
        </w:rPr>
        <w:t>в Едином государственном реестре записей актов гражданского состояния.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19" w:history="1">
        <w:r w:rsidRPr="00B55434">
          <w:rPr>
            <w:rFonts w:ascii="Times New Roman" w:hAnsi="Times New Roman"/>
            <w:sz w:val="24"/>
            <w:szCs w:val="24"/>
          </w:rPr>
          <w:t>подпункте 3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Кодекса, в части задолженности по транспортному налогу, земельному налогу и налогу  на имущество физических лиц в размере, превышающем стоимость наследственного имущества умершего или объявленного умершим физического лица, в том числе  в случае перехода наследства в собственность Российской Федерации: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а) сведения о регистрации факта смерти физического лица, содержащиеся в Едином государственном реестре записей актов гражданского состояния;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б) копия свидетельства о праве на наследство;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lastRenderedPageBreak/>
        <w:t>в) копии документов, удостоверяющих личность физических лиц, принимающих наследство;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г) сведения о стоимости наследственного имущества, имеющиеся у налогового органа;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д) 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 в размере стоимости наследственного имущества, или документ о невозможности взыскания указанной задолженности с наследника.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20" w:history="1">
        <w:r w:rsidRPr="00B55434">
          <w:rPr>
            <w:rFonts w:ascii="Times New Roman" w:hAnsi="Times New Roman"/>
            <w:sz w:val="24"/>
            <w:szCs w:val="24"/>
          </w:rPr>
          <w:t>подпункте 4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копия вступившего в законную силу акта суда, в том числе вынесенного  в рамках рассмотрения обоснованности требований уполномоченного органа  по делу о несостоятельности (банкротстве), содержащего в мотивировочной или резолютивной части положение, в соответствии с которым налоговый орган утрачивает возможность взыскания задолженности в связи с истечением установленного срока ее взыскания, в том числе копия определения об отказе в восстановлении пропущенного срока подачи заявления в суд  о взыскании задолженности (заверенные гербовой печатью соответствующего суда, или полученные с использованием сервиса «Банк решений арбитражных судов» федеральных арбитражных судов Российской Федерации в информационно-телекоммуникационной сети «Интернет» http://arbitr.ru/ или с использованием сервиса «Судебное делопроизводство» федеральных судов общей юрисдикции Российской Федерации в информационно-телекоммуникационной сети «Интернет» http://</w:t>
      </w:r>
      <w:r w:rsidRPr="00B55434">
        <w:rPr>
          <w:rFonts w:ascii="Times New Roman" w:hAnsi="Times New Roman"/>
          <w:sz w:val="24"/>
          <w:szCs w:val="24"/>
          <w:lang w:val="en-US"/>
        </w:rPr>
        <w:t>sudrf</w:t>
      </w:r>
      <w:r w:rsidRPr="00B55434">
        <w:rPr>
          <w:rFonts w:ascii="Times New Roman" w:hAnsi="Times New Roman"/>
          <w:sz w:val="24"/>
          <w:szCs w:val="24"/>
        </w:rPr>
        <w:t>/).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21" w:history="1">
        <w:r w:rsidRPr="00B55434">
          <w:rPr>
            <w:rFonts w:ascii="Times New Roman" w:hAnsi="Times New Roman"/>
            <w:sz w:val="24"/>
            <w:szCs w:val="24"/>
          </w:rPr>
          <w:t>подпункте 4.1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  и части 11 статьи 4 Федерального закона от 20.04.2021 № 263-ФЗ «О внесении изменений в части первую и вторую Налогового кодекса Российской Федерации»: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22" w:history="1">
        <w:r w:rsidRPr="00B55434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B55434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Pr="00B55434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B55434">
        <w:rPr>
          <w:rFonts w:ascii="Times New Roman" w:hAnsi="Times New Roman"/>
          <w:sz w:val="24"/>
          <w:szCs w:val="24"/>
        </w:rPr>
        <w:t xml:space="preserve"> Федерального закона  от 02.10.2007 № 229-ФЗ «Об исполнительном производстве».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24" w:history="1">
        <w:r w:rsidRPr="00B55434">
          <w:rPr>
            <w:rFonts w:ascii="Times New Roman" w:hAnsi="Times New Roman"/>
            <w:sz w:val="24"/>
            <w:szCs w:val="24"/>
          </w:rPr>
          <w:t>подпункте 4.2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сведения, содержащиеся в Едином государственном реестре налогоплательщиков, о снятии с учета в налоговом органе иностранной организации в соответствии с </w:t>
      </w:r>
      <w:hyperlink r:id="rId25" w:history="1">
        <w:r w:rsidRPr="00B55434">
          <w:rPr>
            <w:rFonts w:ascii="Times New Roman" w:hAnsi="Times New Roman"/>
            <w:sz w:val="24"/>
            <w:szCs w:val="24"/>
          </w:rPr>
          <w:t>пунктом 5.5 статьи 84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26" w:history="1">
        <w:r w:rsidRPr="00B55434">
          <w:rPr>
            <w:rFonts w:ascii="Times New Roman" w:hAnsi="Times New Roman"/>
            <w:sz w:val="24"/>
            <w:szCs w:val="24"/>
          </w:rPr>
          <w:t>подпункте 4.3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копия вступившего в законную силу определения суда о возвращении заявления о признании должника банкротом или о прекращении производства 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(заверенная гербовой печатью соответствующего арбитражного суда или полученная с использованием сервиса «Банк решений арбитражных судов»  федеральных арбитражных судов Российской Федерации в информационно-телекоммуникационной сети «Интернет» http://arbitr.ru/).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27" w:history="1">
        <w:r w:rsidRPr="00B55434">
          <w:rPr>
            <w:rFonts w:ascii="Times New Roman" w:hAnsi="Times New Roman"/>
            <w:sz w:val="24"/>
            <w:szCs w:val="24"/>
          </w:rPr>
          <w:t>пункте 4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Кодекса: сведения, содержащиеся в Едином государственном реестре юридических лиц, о ликвидации банка.</w:t>
      </w:r>
    </w:p>
    <w:p w:rsidR="007E71A1" w:rsidRPr="00B55434" w:rsidRDefault="007E71A1" w:rsidP="00B55434">
      <w:pPr>
        <w:spacing w:after="0" w:line="240" w:lineRule="auto"/>
        <w:rPr>
          <w:sz w:val="24"/>
          <w:szCs w:val="24"/>
        </w:rPr>
      </w:pPr>
    </w:p>
    <w:sectPr w:rsidR="007E71A1" w:rsidRPr="00B55434" w:rsidSect="00056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34" w:rsidRDefault="00B10334" w:rsidP="00A54186">
      <w:pPr>
        <w:spacing w:after="0" w:line="240" w:lineRule="auto"/>
      </w:pPr>
      <w:r>
        <w:separator/>
      </w:r>
    </w:p>
  </w:endnote>
  <w:endnote w:type="continuationSeparator" w:id="1">
    <w:p w:rsidR="00B10334" w:rsidRDefault="00B10334" w:rsidP="00A5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34" w:rsidRDefault="00B10334" w:rsidP="00A54186">
      <w:pPr>
        <w:spacing w:after="0" w:line="240" w:lineRule="auto"/>
      </w:pPr>
      <w:r>
        <w:separator/>
      </w:r>
    </w:p>
  </w:footnote>
  <w:footnote w:type="continuationSeparator" w:id="1">
    <w:p w:rsidR="00B10334" w:rsidRDefault="00B10334" w:rsidP="00A5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E44"/>
    <w:multiLevelType w:val="multilevel"/>
    <w:tmpl w:val="D0782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1DC00193"/>
    <w:multiLevelType w:val="multilevel"/>
    <w:tmpl w:val="188C0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47B"/>
    <w:rsid w:val="00056F09"/>
    <w:rsid w:val="00057224"/>
    <w:rsid w:val="00062AFB"/>
    <w:rsid w:val="00080150"/>
    <w:rsid w:val="00095B95"/>
    <w:rsid w:val="00140B4C"/>
    <w:rsid w:val="001A183E"/>
    <w:rsid w:val="001B1E55"/>
    <w:rsid w:val="001F3241"/>
    <w:rsid w:val="00217CE1"/>
    <w:rsid w:val="002329F5"/>
    <w:rsid w:val="002662C5"/>
    <w:rsid w:val="002C317B"/>
    <w:rsid w:val="00395A76"/>
    <w:rsid w:val="00397FB0"/>
    <w:rsid w:val="003B3C14"/>
    <w:rsid w:val="00441882"/>
    <w:rsid w:val="00473482"/>
    <w:rsid w:val="00526915"/>
    <w:rsid w:val="00572BDB"/>
    <w:rsid w:val="005A26B0"/>
    <w:rsid w:val="00653505"/>
    <w:rsid w:val="00660337"/>
    <w:rsid w:val="007E0941"/>
    <w:rsid w:val="007E71A1"/>
    <w:rsid w:val="007F2374"/>
    <w:rsid w:val="00813A9C"/>
    <w:rsid w:val="0082023A"/>
    <w:rsid w:val="008716B4"/>
    <w:rsid w:val="008A3622"/>
    <w:rsid w:val="008C67CF"/>
    <w:rsid w:val="00905E3A"/>
    <w:rsid w:val="00A4754C"/>
    <w:rsid w:val="00A54186"/>
    <w:rsid w:val="00A82755"/>
    <w:rsid w:val="00AB3C59"/>
    <w:rsid w:val="00AC230F"/>
    <w:rsid w:val="00AC6719"/>
    <w:rsid w:val="00AD7CDD"/>
    <w:rsid w:val="00B10334"/>
    <w:rsid w:val="00B4147B"/>
    <w:rsid w:val="00B55434"/>
    <w:rsid w:val="00BF653D"/>
    <w:rsid w:val="00C0664D"/>
    <w:rsid w:val="00C10CC3"/>
    <w:rsid w:val="00C20ADA"/>
    <w:rsid w:val="00CF10EF"/>
    <w:rsid w:val="00CF69B1"/>
    <w:rsid w:val="00D451CD"/>
    <w:rsid w:val="00D76DC6"/>
    <w:rsid w:val="00D87623"/>
    <w:rsid w:val="00DB25D7"/>
    <w:rsid w:val="00E64416"/>
    <w:rsid w:val="00E6451D"/>
    <w:rsid w:val="00EA4611"/>
    <w:rsid w:val="00F16CB2"/>
    <w:rsid w:val="00F26EAE"/>
    <w:rsid w:val="00F54FFA"/>
    <w:rsid w:val="00F70655"/>
    <w:rsid w:val="00F8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147B"/>
    <w:rPr>
      <w:rFonts w:cs="Times New Roman"/>
      <w:color w:val="0000FF"/>
      <w:u w:val="single"/>
    </w:rPr>
  </w:style>
  <w:style w:type="paragraph" w:customStyle="1" w:styleId="ConsPlusNormal">
    <w:name w:val="ConsPlusNormal"/>
    <w:rsid w:val="00B414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414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uiPriority w:val="99"/>
    <w:rsid w:val="00B41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4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E71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A5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1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5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41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13" Type="http://schemas.openxmlformats.org/officeDocument/2006/relationships/hyperlink" Target="consultantplus://offline/ref=DF7FF2BD25C051AEE548A5BB4423E7741CD69074C7C43AA2BD29D8E908452BE44CB8308E038CCAB48CF6355A31DE4C94A5920E203838W8bAM" TargetMode="External"/><Relationship Id="rId18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26" Type="http://schemas.openxmlformats.org/officeDocument/2006/relationships/hyperlink" Target="consultantplus://offline/ref=4B6DDF592A0560A89F14C413EB518B998D57FE7817A35084D7F168458A41AA8A80BAC170096FA9BDA1CCDCA303BB322C9570F3C3FDABm1J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6DDF592A0560A89F14C413EB518B998D57FE7817A35084D7F168458A41AA8A80BAC170096FA8BDA1CCDCA303BB322C9570F3C3FDABm1J0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17" Type="http://schemas.openxmlformats.org/officeDocument/2006/relationships/hyperlink" Target="consultantplus://offline/ref=4B6DDF592A0560A89F14C413EB518B998D57FE7817A35084D7F168458A41AA8A80BAC1750F67A9BDA1CCDCA303BB322C9570F3C3FDABm1J0O" TargetMode="External"/><Relationship Id="rId25" Type="http://schemas.openxmlformats.org/officeDocument/2006/relationships/hyperlink" Target="consultantplus://offline/ref=4B6DDF592A0560A89F14C413EB518B998D57FE7817A35084D7F168458A41AA8A80BAC1700E63ABBDA1CCDCA303BB322C9570F3C3FDABm1J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0" Type="http://schemas.openxmlformats.org/officeDocument/2006/relationships/hyperlink" Target="consultantplus://offline/ref=4B6DDF592A0560A89F14C413EB518B998D57FE7817A35084D7F168458A41AA8A80BAC1750F67A7BDA1CCDCA303BB322C9570F3C3FDABm1J0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6DDF592A0560A89F14C413EB518B998D57FE7817A35084D7F168458A41AA8A80BAC1770764ACBDA1CCDCA303BB322C9570F3C3FDABm1J0O" TargetMode="External"/><Relationship Id="rId24" Type="http://schemas.openxmlformats.org/officeDocument/2006/relationships/hyperlink" Target="consultantplus://offline/ref=4B6DDF592A0560A89F14C413EB518B998D57FE7817A35084D7F168458A41AA8A80BAC1770764AABDA1CCDCA303BB322C9570F3C3FDABm1J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23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0507" TargetMode="External"/><Relationship Id="rId19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14" Type="http://schemas.openxmlformats.org/officeDocument/2006/relationships/hyperlink" Target="consultantplus://offline/ref=4B6DDF592A0560A89F14C413EB518B998D57FE7817A35084D7F168458A41AA8A80BAC1700B61A7BDA1CCDCA303BB322C9570F3C3FDABm1J0O" TargetMode="External"/><Relationship Id="rId22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27" Type="http://schemas.openxmlformats.org/officeDocument/2006/relationships/hyperlink" Target="consultantplus://offline/ref=4B6DDF592A0560A89F14C413EB518B998D57FE7817A35084D7F168458A41AA8A80BAC1770764A9BDA1CCDCA303BB322C9570F3C3FDABm1J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44BD-7BCE-44B5-BD39-4DB172C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Rima</dc:creator>
  <cp:lastModifiedBy>SRED</cp:lastModifiedBy>
  <cp:revision>18</cp:revision>
  <cp:lastPrinted>2023-12-26T09:18:00Z</cp:lastPrinted>
  <dcterms:created xsi:type="dcterms:W3CDTF">2023-06-28T10:50:00Z</dcterms:created>
  <dcterms:modified xsi:type="dcterms:W3CDTF">2023-12-26T09:18:00Z</dcterms:modified>
</cp:coreProperties>
</file>